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7D5B">
        <w:rPr>
          <w:rFonts w:eastAsia="Calibri"/>
          <w:b/>
          <w:sz w:val="28"/>
          <w:szCs w:val="28"/>
          <w:lang w:eastAsia="en-US"/>
        </w:rPr>
        <w:t xml:space="preserve">I ВСЕРОССИЙСКОГО 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7D5B">
        <w:rPr>
          <w:rFonts w:eastAsia="Calibri"/>
          <w:b/>
          <w:sz w:val="28"/>
          <w:szCs w:val="28"/>
          <w:lang w:eastAsia="en-US"/>
        </w:rPr>
        <w:t>ТВОРЧЕСКОГО КОНКУРСА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F7D5B">
        <w:rPr>
          <w:rFonts w:eastAsia="Calibri"/>
          <w:b/>
          <w:bCs/>
          <w:sz w:val="52"/>
          <w:szCs w:val="52"/>
          <w:lang w:eastAsia="en-US"/>
        </w:rPr>
        <w:t xml:space="preserve"> «ЖЕНСКИЙ ДЕНЬ – 8 МАРТА!»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F7D5B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DF7D5B">
        <w:rPr>
          <w:rFonts w:eastAsia="Calibri"/>
          <w:b/>
          <w:bCs/>
          <w:sz w:val="28"/>
          <w:szCs w:val="28"/>
          <w:lang w:eastAsia="en-US"/>
        </w:rPr>
        <w:t xml:space="preserve"> к Международному женскому дню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DF7D5B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2022-02-16T13:38:00Z</dcterms:modified>
</cp:coreProperties>
</file>