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1390F" w:rsidRPr="00A1390F" w:rsidRDefault="00A1390F" w:rsidP="00A1390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1390F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="003E1883" w:rsidRPr="003E1883">
        <w:rPr>
          <w:rFonts w:eastAsia="Calibri"/>
          <w:b/>
          <w:sz w:val="28"/>
          <w:szCs w:val="28"/>
          <w:lang w:eastAsia="en-US"/>
        </w:rPr>
        <w:t>I</w:t>
      </w:r>
      <w:r w:rsidRPr="00A1390F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A1390F" w:rsidRPr="00A1390F" w:rsidRDefault="00A1390F" w:rsidP="00A1390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1390F">
        <w:rPr>
          <w:rFonts w:eastAsia="Calibri"/>
          <w:b/>
          <w:sz w:val="28"/>
          <w:szCs w:val="28"/>
          <w:lang w:eastAsia="en-US"/>
        </w:rPr>
        <w:t>«НОВОГОДНИЙ ПЕР</w:t>
      </w:r>
      <w:r w:rsidR="0079097F">
        <w:rPr>
          <w:rFonts w:eastAsia="Calibri"/>
          <w:b/>
          <w:sz w:val="28"/>
          <w:szCs w:val="28"/>
          <w:lang w:eastAsia="en-US"/>
        </w:rPr>
        <w:t>Е</w:t>
      </w:r>
      <w:r w:rsidRPr="00A1390F">
        <w:rPr>
          <w:rFonts w:eastAsia="Calibri"/>
          <w:b/>
          <w:sz w:val="28"/>
          <w:szCs w:val="28"/>
          <w:lang w:eastAsia="en-US"/>
        </w:rPr>
        <w:t>ПОЛОХ»</w:t>
      </w:r>
    </w:p>
    <w:p w:rsidR="00F11FC7" w:rsidRDefault="00A1390F" w:rsidP="00A1390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1390F">
        <w:rPr>
          <w:rFonts w:eastAsia="Calibri"/>
          <w:b/>
          <w:sz w:val="28"/>
          <w:szCs w:val="28"/>
          <w:lang w:eastAsia="en-US"/>
        </w:rPr>
        <w:t>приуроченного к празднованию Нового года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3E1883"/>
    <w:rsid w:val="00687100"/>
    <w:rsid w:val="0079097F"/>
    <w:rsid w:val="009467F2"/>
    <w:rsid w:val="00A1390F"/>
    <w:rsid w:val="00A9743E"/>
    <w:rsid w:val="00C40A39"/>
    <w:rsid w:val="00C77E73"/>
    <w:rsid w:val="00CF4CB1"/>
    <w:rsid w:val="00D75FED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2022-11-23T07:16:00Z</dcterms:modified>
</cp:coreProperties>
</file>